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CC" w:rsidRPr="00FC5DCC" w:rsidRDefault="00FC5DCC" w:rsidP="00FC5DCC">
      <w:pPr>
        <w:pStyle w:val="Akapitzlist"/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DCC">
        <w:rPr>
          <w:rFonts w:ascii="Times New Roman" w:hAnsi="Times New Roman" w:cs="Times New Roman"/>
          <w:b/>
          <w:sz w:val="32"/>
          <w:szCs w:val="32"/>
        </w:rPr>
        <w:t>Kryteria rekrutacyjne:</w:t>
      </w:r>
    </w:p>
    <w:p w:rsidR="00FC5DCC" w:rsidRDefault="00FC5DCC" w:rsidP="00FC5DCC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Kryteria główne ustawowe</w:t>
      </w:r>
      <w:r>
        <w:rPr>
          <w:rFonts w:ascii="Times New Roman" w:hAnsi="Times New Roman" w:cs="Times New Roman"/>
        </w:rPr>
        <w:t xml:space="preserve"> określone w art. 131 ust 2. ustawy „Prawo oświatowe”. </w:t>
      </w:r>
    </w:p>
    <w:p w:rsidR="00FC5DCC" w:rsidRDefault="00FC5DCC" w:rsidP="00FC5DCC">
      <w:pPr>
        <w:ind w:left="426"/>
        <w:jc w:val="both"/>
        <w:rPr>
          <w:rFonts w:ascii="ArialNarrow-Bold" w:hAnsi="ArialNarrow-Bold" w:cs="ArialNarrow-Bold"/>
          <w:bCs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Kryteria dodatkowe</w:t>
      </w:r>
      <w:r>
        <w:rPr>
          <w:rFonts w:ascii="Times New Roman" w:hAnsi="Times New Roman" w:cs="Times New Roman"/>
        </w:rPr>
        <w:t xml:space="preserve"> – wynikające z </w:t>
      </w:r>
      <w:r>
        <w:rPr>
          <w:rFonts w:ascii="ArialNarrow-Bold" w:hAnsi="ArialNarrow-Bold" w:cs="ArialNarrow-Bold"/>
          <w:bCs/>
          <w:sz w:val="24"/>
          <w:szCs w:val="24"/>
        </w:rPr>
        <w:t xml:space="preserve">Uchwały  Rady Gminy Siedlce nr XXXII/293/2017  </w:t>
      </w:r>
      <w:r>
        <w:rPr>
          <w:rFonts w:ascii="ArialNarrow-Bold" w:hAnsi="ArialNarrow-Bold" w:cs="ArialNarrow-Bold"/>
          <w:bCs/>
          <w:sz w:val="24"/>
          <w:szCs w:val="24"/>
        </w:rPr>
        <w:br/>
        <w:t>z dnia 23.02.2017 r.</w:t>
      </w:r>
    </w:p>
    <w:p w:rsidR="00FC5DCC" w:rsidRDefault="00FC5DCC" w:rsidP="00FC5DCC">
      <w:pPr>
        <w:pStyle w:val="Akapitzlist"/>
        <w:numPr>
          <w:ilvl w:val="0"/>
          <w:numId w:val="2"/>
        </w:numPr>
        <w:ind w:left="851" w:hanging="284"/>
        <w:jc w:val="both"/>
        <w:rPr>
          <w:rFonts w:ascii="ArialNarrow-Bold" w:hAnsi="ArialNarrow-Bold" w:cs="ArialNarrow-Bold"/>
          <w:bCs/>
          <w:sz w:val="24"/>
          <w:szCs w:val="24"/>
        </w:rPr>
      </w:pPr>
      <w:r>
        <w:rPr>
          <w:rFonts w:ascii="ArialNarrow-Bold" w:hAnsi="ArialNarrow-Bold" w:cs="ArialNarrow-Bold"/>
          <w:bCs/>
          <w:sz w:val="24"/>
          <w:szCs w:val="24"/>
        </w:rPr>
        <w:t>W przypadku większej liczby kandydatów niż liczba wolnych miejsc, w pierwszej kolejności brane są pod uwagę kryteria ustawowe (pierwszy etap), a następnie kryteria dodatkowe (drugi eta</w:t>
      </w:r>
      <w:r w:rsidR="009543C5">
        <w:rPr>
          <w:rFonts w:ascii="ArialNarrow-Bold" w:hAnsi="ArialNarrow-Bold" w:cs="ArialNarrow-Bold"/>
          <w:bCs/>
          <w:sz w:val="24"/>
          <w:szCs w:val="24"/>
        </w:rPr>
        <w:t>p</w:t>
      </w:r>
      <w:bookmarkStart w:id="0" w:name="_GoBack"/>
      <w:bookmarkEnd w:id="0"/>
      <w:r>
        <w:rPr>
          <w:rFonts w:ascii="ArialNarrow-Bold" w:hAnsi="ArialNarrow-Bold" w:cs="ArialNarrow-Bold"/>
          <w:bCs/>
          <w:sz w:val="24"/>
          <w:szCs w:val="24"/>
        </w:rPr>
        <w:t>)</w:t>
      </w:r>
    </w:p>
    <w:p w:rsidR="00FC5DCC" w:rsidRDefault="00FC5DCC" w:rsidP="00FC5DCC">
      <w:pPr>
        <w:pStyle w:val="Akapitzlist"/>
        <w:numPr>
          <w:ilvl w:val="0"/>
          <w:numId w:val="2"/>
        </w:numPr>
        <w:ind w:left="851" w:hanging="284"/>
        <w:jc w:val="both"/>
        <w:rPr>
          <w:rFonts w:ascii="ArialNarrow-Bold" w:hAnsi="ArialNarrow-Bold" w:cs="ArialNarrow-Bold"/>
          <w:bCs/>
          <w:sz w:val="24"/>
          <w:szCs w:val="24"/>
        </w:rPr>
      </w:pPr>
      <w:r>
        <w:rPr>
          <w:rFonts w:ascii="ArialNarrow-Bold" w:hAnsi="ArialNarrow-Bold" w:cs="ArialNarrow-Bold"/>
          <w:bCs/>
          <w:sz w:val="24"/>
          <w:szCs w:val="24"/>
        </w:rPr>
        <w:t>Każde kryterium ma określone punkty</w:t>
      </w:r>
    </w:p>
    <w:p w:rsidR="00FC5DCC" w:rsidRDefault="00FC5DCC" w:rsidP="00FC5DCC">
      <w:pPr>
        <w:pStyle w:val="Akapitzlist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Punkty uzyskane w I </w:t>
      </w:r>
      <w:proofErr w:type="spellStart"/>
      <w:r>
        <w:rPr>
          <w:rFonts w:ascii="Times New Roman" w:hAnsi="Times New Roman" w:cs="Times New Roman"/>
          <w:b/>
          <w:sz w:val="20"/>
        </w:rPr>
        <w:t>i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II etapie postępowania rekrutacyjnego sumują się</w:t>
      </w:r>
    </w:p>
    <w:p w:rsidR="00FC5DCC" w:rsidRDefault="00FC5DCC" w:rsidP="00FC5DCC">
      <w:pPr>
        <w:pStyle w:val="Akapitzlist"/>
        <w:numPr>
          <w:ilvl w:val="0"/>
          <w:numId w:val="2"/>
        </w:numPr>
        <w:ind w:left="851" w:hanging="284"/>
        <w:jc w:val="both"/>
        <w:rPr>
          <w:rFonts w:ascii="ArialNarrow-Bold" w:hAnsi="ArialNarrow-Bold" w:cs="ArialNarrow-Bold"/>
          <w:bCs/>
          <w:sz w:val="24"/>
          <w:szCs w:val="24"/>
        </w:rPr>
      </w:pPr>
      <w:r>
        <w:rPr>
          <w:rFonts w:ascii="ArialNarrow-Bold" w:hAnsi="ArialNarrow-Bold" w:cs="ArialNarrow-Bold"/>
          <w:bCs/>
          <w:sz w:val="24"/>
          <w:szCs w:val="24"/>
        </w:rPr>
        <w:t>Spełnienie kryteriów należy potwierdzić, dołączając do wniosku określone niżej dokumenty</w:t>
      </w:r>
    </w:p>
    <w:p w:rsidR="00FC5DCC" w:rsidRDefault="00FC5DCC" w:rsidP="00FC5DCC">
      <w:pPr>
        <w:pStyle w:val="Akapitzlist"/>
        <w:numPr>
          <w:ilvl w:val="0"/>
          <w:numId w:val="2"/>
        </w:numPr>
        <w:ind w:left="851" w:hanging="284"/>
        <w:jc w:val="both"/>
        <w:rPr>
          <w:rFonts w:ascii="ArialNarrow-Bold" w:hAnsi="ArialNarrow-Bold" w:cs="ArialNarrow-Bold"/>
          <w:bCs/>
          <w:sz w:val="24"/>
          <w:szCs w:val="24"/>
        </w:rPr>
      </w:pPr>
      <w:r>
        <w:rPr>
          <w:rFonts w:ascii="ArialNarrow-Bold" w:hAnsi="ArialNarrow-Bold" w:cs="ArialNarrow-Bold"/>
          <w:bCs/>
          <w:sz w:val="24"/>
          <w:szCs w:val="24"/>
        </w:rPr>
        <w:t xml:space="preserve">W przypadku braku dokumentów potwierdzających spełnienie kryteriów oraz </w:t>
      </w:r>
      <w:r>
        <w:rPr>
          <w:rFonts w:ascii="ArialNarrow-Bold" w:hAnsi="ArialNarrow-Bold" w:cs="ArialNarrow-Bold"/>
          <w:bCs/>
          <w:sz w:val="24"/>
          <w:szCs w:val="24"/>
        </w:rPr>
        <w:br/>
        <w:t>w sytuacji barku potwierdzenia okoliczności zawartych w oświadczeniu, komisja rekrutacyjna rozpatrując wniosek, nie uwzględnia danego kryterium (nie przyznaje punktów)</w:t>
      </w:r>
    </w:p>
    <w:tbl>
      <w:tblPr>
        <w:tblStyle w:val="Tabela-Siatka"/>
        <w:tblW w:w="8896" w:type="dxa"/>
        <w:tblInd w:w="426" w:type="dxa"/>
        <w:tblLook w:val="04A0" w:firstRow="1" w:lastRow="0" w:firstColumn="1" w:lastColumn="0" w:noHBand="0" w:noVBand="1"/>
      </w:tblPr>
      <w:tblGrid>
        <w:gridCol w:w="4077"/>
        <w:gridCol w:w="1275"/>
        <w:gridCol w:w="3544"/>
      </w:tblGrid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 xml:space="preserve">Punkty </w:t>
            </w: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Dokumenty potwierdzające</w:t>
            </w:r>
          </w:p>
          <w:p w:rsidR="00FC5DCC" w:rsidRDefault="00FC5DCC">
            <w:pPr>
              <w:jc w:val="center"/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</w:rPr>
              <w:t>wymagane kryterium</w:t>
            </w:r>
          </w:p>
        </w:tc>
      </w:tr>
      <w:tr w:rsidR="00FC5DCC" w:rsidTr="00FC5DCC"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i/>
                <w:sz w:val="24"/>
                <w:szCs w:val="24"/>
              </w:rPr>
              <w:t>Kryteria główne (I etap postępowania rekrutacyjnego)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  <w:vertAlign w:val="superscript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Dziecko z rodziny wielodzietnej</w:t>
            </w: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Załącznik nr 1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Dziecko niepełnosprawne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Orzeczenie o niepełnosprawności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 xml:space="preserve">Dziecko jednego rodzica niepełnosprawnego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Dziecko obojga rodziców niepełnosprawnych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Dziecko posiadające niepełnosprawne rodzeństwo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  <w:vertAlign w:val="superscript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Dziecko matki lub ojca samotnie je wychowującego</w:t>
            </w:r>
            <w:r>
              <w:rPr>
                <w:rFonts w:ascii="ArialNarrow-Bold" w:hAnsi="ArialNarrow-Bold" w:cs="ArialNarrow-Bold"/>
                <w:b/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>Załącznik nr 2 i dokument potwierdzający</w:t>
            </w: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Dziecko objęte pieczą zastępczą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</w:p>
        </w:tc>
      </w:tr>
      <w:tr w:rsidR="00FC5DCC" w:rsidTr="00FC5DCC"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rPr>
                <w:rFonts w:ascii="ArialNarrow-Bold" w:hAnsi="ArialNarrow-Bold" w:cs="ArialNarrow-Bold"/>
                <w:b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/>
                <w:bCs/>
                <w:i/>
                <w:sz w:val="24"/>
                <w:szCs w:val="24"/>
              </w:rPr>
              <w:t>Kryteria dodatkowe (II etap postępowania rekrutacyjnego)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 xml:space="preserve">Dwoje rodziców kandydata pozostaje </w:t>
            </w: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br/>
              <w:t>w zatrudnieniu lub prowadzi gospodarstwo rolne lub prowadzi działalność gospodarczą lub pobiera naukę w systemie dziennym</w:t>
            </w: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  <w:u w:val="single"/>
              </w:rPr>
              <w:t>zatrudnienie rodzica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- zaświadczenie wydane przez pracodawcę;</w:t>
            </w: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  <w:u w:val="single"/>
              </w:rPr>
              <w:t>pobieranie nauki w systemie dziennym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- zaświadczenie ze szkoły/uczelni;</w:t>
            </w: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  <w:u w:val="single"/>
              </w:rPr>
              <w:t>prowadzenie działalności gospodarczej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</w:t>
            </w:r>
            <w:r w:rsidR="00021777"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>–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</w:t>
            </w:r>
            <w:r w:rsidR="00021777"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aktualne 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>zaświadczenie o wpisie z CEIDG;</w:t>
            </w:r>
          </w:p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  <w:u w:val="single"/>
              </w:rPr>
              <w:t>prowadzenie gospodarstwa rolnego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- decyzja wymiarowa podatku rolnego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 xml:space="preserve">Jeden z rodziców kandydata pozostaje </w:t>
            </w: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br/>
              <w:t>w zatrudnieniu lub prowadzi gospodarstwo rolne lub prowadzi działalność gospodarczą lub pobiera naukę w systemie dziennym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DCC" w:rsidRDefault="00FC5DCC">
            <w:pP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 xml:space="preserve">Przynajmniej jeden z rodziców kandydata jest zarejestrowany w </w:t>
            </w: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lastRenderedPageBreak/>
              <w:t>urzędzie pracy jako osoba bezrobotna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  <w:u w:val="single"/>
              </w:rPr>
              <w:t>osoba bezrobotna</w:t>
            </w: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- zaświadczenie z urzędu pracy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lastRenderedPageBreak/>
              <w:t xml:space="preserve">Rodzina kandydata korzystała w okresie ostatnich 12 miesięcy ze świadczeń pomocy społecznej </w:t>
            </w: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br/>
              <w:t>z uwagi na trudną sytuację rodzinną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 zaświadczenie z ośrodka pomocy społecznej</w:t>
            </w:r>
          </w:p>
        </w:tc>
      </w:tr>
      <w:tr w:rsidR="00FC5DCC" w:rsidTr="00FC5DC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Rodzeństwo kandydata uczęszcza do przedszkola lub szkoły w tym samym zespole oświatowym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center"/>
              <w:rPr>
                <w:rFonts w:ascii="ArialNarrow-Bold" w:hAnsi="ArialNarrow-Bold" w:cs="ArialNarrow-Bold"/>
                <w:bCs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DCC" w:rsidRDefault="00FC5DCC">
            <w:pPr>
              <w:jc w:val="both"/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</w:pPr>
            <w:r>
              <w:rPr>
                <w:rFonts w:ascii="ArialNarrow-Bold" w:hAnsi="ArialNarrow-Bold" w:cs="ArialNarrow-Bold"/>
                <w:bCs/>
                <w:i/>
                <w:sz w:val="24"/>
                <w:szCs w:val="24"/>
              </w:rPr>
              <w:t xml:space="preserve">Załącznik nr 3 </w:t>
            </w:r>
          </w:p>
        </w:tc>
      </w:tr>
    </w:tbl>
    <w:p w:rsidR="00FC5DCC" w:rsidRDefault="00FC5DCC" w:rsidP="00FC5DCC">
      <w:pPr>
        <w:ind w:left="426"/>
        <w:jc w:val="both"/>
        <w:rPr>
          <w:rFonts w:ascii="ArialNarrow-Bold" w:hAnsi="ArialNarrow-Bold" w:cs="ArialNarrow-Bold"/>
          <w:bCs/>
          <w:sz w:val="24"/>
          <w:szCs w:val="24"/>
        </w:rPr>
      </w:pPr>
    </w:p>
    <w:p w:rsidR="00FC5DCC" w:rsidRDefault="00FC5DCC" w:rsidP="00FC5D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Rodzina wielodzietna – oznacza rodzinę wychowująca troje  i więcej dzieci (art. 131 ustawy prawo oświatowe)</w:t>
      </w:r>
    </w:p>
    <w:p w:rsidR="00FC5DCC" w:rsidRDefault="00FC5DCC" w:rsidP="00FC5DC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Samotne wychowywanie – oznacza wychowywanie dziecka przez pannę, kawalera, wdowę, wdowca, osobę rozwiedzioną, osobę pozostającą  w separacji orzeczonej prawomocnym wyrokiem sądu, osobę rozwiedzioną, chyba że osoba taka wychowuje wspólnie co najmniej jedno dziecko z jego rodzicem (art. 131 ustawy prawo oświatowe)</w:t>
      </w:r>
    </w:p>
    <w:p w:rsidR="00FC5DCC" w:rsidRDefault="00FC5DCC" w:rsidP="00FC5DCC">
      <w:pPr>
        <w:pStyle w:val="Akapitzlist"/>
        <w:ind w:left="1080"/>
        <w:jc w:val="both"/>
        <w:rPr>
          <w:rFonts w:ascii="Times New Roman" w:hAnsi="Times New Roman" w:cs="Times New Roman"/>
          <w:b/>
          <w:sz w:val="20"/>
        </w:rPr>
      </w:pPr>
    </w:p>
    <w:p w:rsidR="00FC5DCC" w:rsidRDefault="00FC5DCC" w:rsidP="00FC5DC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Dokumenty, które rodzice/opiekunowie prawni dołączają do wniosku:</w:t>
      </w:r>
    </w:p>
    <w:p w:rsidR="00FC5DCC" w:rsidRDefault="00FC5DCC" w:rsidP="00FC5DCC">
      <w:pPr>
        <w:pStyle w:val="Akapitzlist"/>
        <w:ind w:left="142"/>
        <w:jc w:val="both"/>
        <w:rPr>
          <w:rFonts w:ascii="Times New Roman" w:hAnsi="Times New Roman" w:cs="Times New Roman"/>
        </w:rPr>
      </w:pPr>
    </w:p>
    <w:p w:rsidR="00FC5DCC" w:rsidRDefault="00FC5DCC" w:rsidP="00FC5DCC">
      <w:pPr>
        <w:pStyle w:val="Akapitzlist"/>
        <w:ind w:left="851"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 Dokumenty potwierdzające  spełnianie kryteriów głównych ustawowych</w:t>
      </w:r>
    </w:p>
    <w:p w:rsidR="00FC5DCC" w:rsidRDefault="00FC5DCC" w:rsidP="00FC5DCC">
      <w:pPr>
        <w:pStyle w:val="Akapitzlist"/>
        <w:ind w:left="851" w:hanging="425"/>
        <w:jc w:val="both"/>
        <w:rPr>
          <w:rFonts w:ascii="Times New Roman" w:hAnsi="Times New Roman" w:cs="Times New Roman"/>
          <w:b/>
        </w:rPr>
      </w:pPr>
    </w:p>
    <w:p w:rsidR="00FC5DCC" w:rsidRDefault="00FC5DCC" w:rsidP="00FC5DCC">
      <w:pPr>
        <w:pStyle w:val="Akapitzlis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wielodzietności rodziny kandydata</w:t>
      </w:r>
    </w:p>
    <w:p w:rsidR="00FC5DCC" w:rsidRDefault="00FC5DCC" w:rsidP="00FC5DCC">
      <w:pPr>
        <w:pStyle w:val="Akapitzlis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o potrzebie kształcenia specjalnego wydane ze względu na niepełnosprawność, orzeczenie o niepełnosprawności lub o stopniu niepełnosprawności</w:t>
      </w:r>
    </w:p>
    <w:p w:rsidR="00FC5DCC" w:rsidRDefault="00FC5DCC" w:rsidP="00FC5DCC">
      <w:pPr>
        <w:pStyle w:val="Akapitzlis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Prawomocny wyrok sądu rodzinnego orzekający rozwód lub separację lub akt zgonu oraz oświadczenie o samotnym wychowywaniu dziecka</w:t>
      </w:r>
    </w:p>
    <w:p w:rsidR="00FC5DCC" w:rsidRDefault="007F1CF8" w:rsidP="00FC5DCC">
      <w:pPr>
        <w:pStyle w:val="Akapitzlist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 poświadczający obję</w:t>
      </w:r>
      <w:r w:rsidR="00FC5DCC">
        <w:rPr>
          <w:rFonts w:ascii="Times New Roman" w:hAnsi="Times New Roman" w:cs="Times New Roman"/>
        </w:rPr>
        <w:t>cie dziecka pieczą zastępczą zgodnie z ustawą</w:t>
      </w:r>
    </w:p>
    <w:p w:rsidR="00FC5DCC" w:rsidRDefault="00FC5DCC" w:rsidP="00FC5DCC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:rsidR="00FC5DCC" w:rsidRDefault="00FC5DCC" w:rsidP="00FC5DCC">
      <w:pPr>
        <w:pStyle w:val="Akapitzlist"/>
        <w:numPr>
          <w:ilvl w:val="1"/>
          <w:numId w:val="1"/>
        </w:numPr>
        <w:ind w:left="426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Dokumenty potwierdzające  spełnianie kryteriów dodatkowych </w:t>
      </w:r>
    </w:p>
    <w:p w:rsidR="00FC5DCC" w:rsidRDefault="00FC5DCC" w:rsidP="00FC5DCC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Orzeczenie sądu rodzinnego ustanawiające nadzór kuratora lub jego kopia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wydane przez Ośrodek Pomocy Społecznej o objęciu rodziny wsparciem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pracodawcy o zatrudnieniu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z Urzędu Pracy (osoba bezrobotna)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szkoły/uczelni potwierdzające naukę w trybie dziennym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Zaświadczenie o wpisie do Centralnej Ewidencji i Informacji o Działalności Gospodarczej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wymiaru podatku rolnego</w:t>
      </w:r>
    </w:p>
    <w:p w:rsidR="00FC5DCC" w:rsidRDefault="00FC5DCC" w:rsidP="00FC5DCC">
      <w:pPr>
        <w:pStyle w:val="Akapitzlist"/>
        <w:numPr>
          <w:ilvl w:val="0"/>
          <w:numId w:val="5"/>
        </w:numPr>
        <w:tabs>
          <w:tab w:val="left" w:pos="851"/>
        </w:tabs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rodzic o uczęszczaniu rodzeństwa do przedszkola lub szkoły w tym Zespole Oświatowym</w:t>
      </w:r>
    </w:p>
    <w:p w:rsidR="00FC5DCC" w:rsidRDefault="00FC5DCC" w:rsidP="00FC5DCC">
      <w:pPr>
        <w:pStyle w:val="Akapitzlist"/>
        <w:tabs>
          <w:tab w:val="left" w:pos="851"/>
        </w:tabs>
        <w:ind w:left="851"/>
        <w:jc w:val="both"/>
        <w:rPr>
          <w:rFonts w:ascii="Times New Roman" w:hAnsi="Times New Roman" w:cs="Times New Roman"/>
        </w:rPr>
      </w:pPr>
    </w:p>
    <w:p w:rsidR="00FC5DCC" w:rsidRDefault="00FC5DCC" w:rsidP="00FC5DCC">
      <w:pPr>
        <w:pStyle w:val="Akapitzlist"/>
        <w:numPr>
          <w:ilvl w:val="0"/>
          <w:numId w:val="1"/>
        </w:numPr>
        <w:ind w:left="42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należy złożyć w oryginale lub kopii poświadczonej za zgodność z oryginałem.</w:t>
      </w:r>
    </w:p>
    <w:p w:rsidR="00FC5DCC" w:rsidRDefault="00FC5DCC" w:rsidP="00FC5DCC">
      <w:pPr>
        <w:pStyle w:val="Akapitzlist"/>
        <w:ind w:left="426"/>
        <w:jc w:val="both"/>
        <w:rPr>
          <w:rFonts w:ascii="Times New Roman" w:hAnsi="Times New Roman" w:cs="Times New Roman"/>
          <w:b/>
        </w:rPr>
      </w:pPr>
    </w:p>
    <w:p w:rsidR="00CC700A" w:rsidRDefault="00CC700A"/>
    <w:sectPr w:rsidR="00C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04A1"/>
    <w:multiLevelType w:val="hybridMultilevel"/>
    <w:tmpl w:val="C6CC2A3C"/>
    <w:lvl w:ilvl="0" w:tplc="C19AB2A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DB131B"/>
    <w:multiLevelType w:val="multilevel"/>
    <w:tmpl w:val="2A8CBE3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364" w:hanging="720"/>
      </w:pPr>
    </w:lvl>
    <w:lvl w:ilvl="3">
      <w:start w:val="1"/>
      <w:numFmt w:val="decimal"/>
      <w:isLgl/>
      <w:lvlText w:val="%1.%2.%3.%4"/>
      <w:lvlJc w:val="left"/>
      <w:pPr>
        <w:ind w:left="1364" w:hanging="72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080"/>
      </w:pPr>
    </w:lvl>
    <w:lvl w:ilvl="6">
      <w:start w:val="1"/>
      <w:numFmt w:val="decimal"/>
      <w:isLgl/>
      <w:lvlText w:val="%1.%2.%3.%4.%5.%6.%7"/>
      <w:lvlJc w:val="left"/>
      <w:pPr>
        <w:ind w:left="208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</w:lvl>
  </w:abstractNum>
  <w:abstractNum w:abstractNumId="2">
    <w:nsid w:val="5569624D"/>
    <w:multiLevelType w:val="hybridMultilevel"/>
    <w:tmpl w:val="C9F08A2C"/>
    <w:lvl w:ilvl="0" w:tplc="C3227F3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F7C1F"/>
    <w:multiLevelType w:val="hybridMultilevel"/>
    <w:tmpl w:val="D61A3146"/>
    <w:lvl w:ilvl="0" w:tplc="BDB0A5F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503D84"/>
    <w:multiLevelType w:val="hybridMultilevel"/>
    <w:tmpl w:val="1D489C66"/>
    <w:lvl w:ilvl="0" w:tplc="DB701028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CC"/>
    <w:rsid w:val="00021777"/>
    <w:rsid w:val="000504CA"/>
    <w:rsid w:val="00306469"/>
    <w:rsid w:val="007F1CF8"/>
    <w:rsid w:val="009543C5"/>
    <w:rsid w:val="00B963EE"/>
    <w:rsid w:val="00CC700A"/>
    <w:rsid w:val="00F27A81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CC"/>
    <w:pPr>
      <w:ind w:left="720"/>
      <w:contextualSpacing/>
    </w:pPr>
  </w:style>
  <w:style w:type="table" w:styleId="Tabela-Siatka">
    <w:name w:val="Table Grid"/>
    <w:basedOn w:val="Standardowy"/>
    <w:uiPriority w:val="59"/>
    <w:rsid w:val="00FC5D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DCC"/>
    <w:pPr>
      <w:ind w:left="720"/>
      <w:contextualSpacing/>
    </w:pPr>
  </w:style>
  <w:style w:type="table" w:styleId="Tabela-Siatka">
    <w:name w:val="Table Grid"/>
    <w:basedOn w:val="Standardowy"/>
    <w:uiPriority w:val="59"/>
    <w:rsid w:val="00FC5D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2020-01-31T12:13:00Z</cp:lastPrinted>
  <dcterms:created xsi:type="dcterms:W3CDTF">2020-01-31T12:13:00Z</dcterms:created>
  <dcterms:modified xsi:type="dcterms:W3CDTF">2021-02-15T10:33:00Z</dcterms:modified>
</cp:coreProperties>
</file>